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5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8447"/>
      </w:tblGrid>
      <w:tr w:rsidR="004B6F60" w:rsidRPr="004B6F60" w:rsidTr="004B6F60">
        <w:trPr>
          <w:tblCellSpacing w:w="0" w:type="dxa"/>
        </w:trPr>
        <w:tc>
          <w:tcPr>
            <w:tcW w:w="5000" w:type="pct"/>
            <w:hideMark/>
          </w:tcPr>
          <w:p w:rsidR="004B6F60" w:rsidRPr="004B6F60" w:rsidRDefault="004B6F60" w:rsidP="004B6F60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FF0000"/>
                <w:kern w:val="0"/>
                <w:sz w:val="45"/>
                <w:szCs w:val="45"/>
              </w:rPr>
            </w:pPr>
            <w:r w:rsidRPr="004B6F60">
              <w:rPr>
                <w:rFonts w:ascii="新宋体" w:eastAsia="新宋体" w:hAnsi="新宋体" w:cs="宋体" w:hint="eastAsia"/>
                <w:b/>
                <w:bCs/>
                <w:color w:val="FF0000"/>
                <w:kern w:val="0"/>
                <w:sz w:val="45"/>
                <w:szCs w:val="45"/>
              </w:rPr>
              <w:t>慈溪市农村文化礼堂建设工作领导小组办公室文件</w:t>
            </w:r>
          </w:p>
          <w:p w:rsidR="004B6F60" w:rsidRPr="004B6F60" w:rsidRDefault="004B6F60" w:rsidP="004B6F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B6F6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 xml:space="preserve">　</w:t>
            </w:r>
            <w:r w:rsidRPr="004B6F6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4B6F60">
              <w:rPr>
                <w:rFonts w:ascii="仿宋" w:eastAsia="仿宋" w:hAnsi="宋体" w:cs="宋体"/>
                <w:color w:val="000000"/>
                <w:kern w:val="0"/>
                <w:sz w:val="30"/>
                <w:szCs w:val="30"/>
              </w:rPr>
              <w:t>慈文礼办</w:t>
            </w:r>
            <w:proofErr w:type="gramEnd"/>
            <w:r w:rsidRPr="004B6F60">
              <w:rPr>
                <w:rFonts w:ascii="仿宋" w:eastAsia="仿宋" w:hAnsi="宋体" w:cs="宋体"/>
                <w:color w:val="000000"/>
                <w:kern w:val="0"/>
                <w:sz w:val="30"/>
                <w:szCs w:val="30"/>
              </w:rPr>
              <w:t>〔2016〕3号</w:t>
            </w:r>
          </w:p>
          <w:p w:rsidR="004B6F60" w:rsidRPr="004B6F60" w:rsidRDefault="004B6F60" w:rsidP="004B6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6F6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pict>
                <v:rect id="_x0000_i1025" style="width:407pt;height:1.5pt" o:hrpct="980" o:hralign="center" o:hrstd="t" o:hrnoshade="t" o:hr="t" fillcolor="red" stroked="f"/>
              </w:pic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47"/>
            </w:tblGrid>
            <w:tr w:rsidR="004B6F60" w:rsidRPr="004B6F60">
              <w:trPr>
                <w:tblCellSpacing w:w="0" w:type="dxa"/>
                <w:jc w:val="center"/>
              </w:trPr>
              <w:tc>
                <w:tcPr>
                  <w:tcW w:w="8505" w:type="dxa"/>
                  <w:hideMark/>
                </w:tcPr>
                <w:p w:rsidR="004B6F60" w:rsidRPr="004B6F60" w:rsidRDefault="004B6F60" w:rsidP="004B6F60">
                  <w:pPr>
                    <w:widowControl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 w:rsidRPr="004B6F60">
                    <w:rPr>
                      <w:rFonts w:ascii="黑体" w:eastAsia="黑体" w:hAnsi="宋体" w:cs="宋体"/>
                      <w:color w:val="000000"/>
                      <w:kern w:val="0"/>
                      <w:sz w:val="30"/>
                      <w:szCs w:val="30"/>
                    </w:rPr>
                    <w:t>关于印发《关于进一步规范农村文化礼堂</w:t>
                  </w:r>
                  <w:r w:rsidRPr="004B6F60">
                    <w:rPr>
                      <w:rFonts w:ascii="黑体" w:eastAsia="黑体" w:hAnsi="宋体" w:cs="宋体"/>
                      <w:color w:val="000000"/>
                      <w:kern w:val="0"/>
                      <w:sz w:val="30"/>
                      <w:szCs w:val="30"/>
                    </w:rPr>
                    <w:t>“</w:t>
                  </w:r>
                  <w:r w:rsidRPr="004B6F60">
                    <w:rPr>
                      <w:rFonts w:ascii="黑体" w:eastAsia="黑体" w:hAnsi="宋体" w:cs="宋体"/>
                      <w:color w:val="000000"/>
                      <w:kern w:val="0"/>
                      <w:sz w:val="30"/>
                      <w:szCs w:val="30"/>
                    </w:rPr>
                    <w:t>慈尚榜</w:t>
                  </w:r>
                  <w:r w:rsidRPr="004B6F60">
                    <w:rPr>
                      <w:rFonts w:ascii="黑体" w:eastAsia="黑体" w:hAnsi="宋体" w:cs="宋体"/>
                      <w:color w:val="000000"/>
                      <w:kern w:val="0"/>
                      <w:sz w:val="30"/>
                      <w:szCs w:val="30"/>
                    </w:rPr>
                    <w:t>”</w:t>
                  </w:r>
                  <w:r w:rsidRPr="004B6F60">
                    <w:rPr>
                      <w:rFonts w:ascii="黑体" w:eastAsia="黑体" w:hAnsi="宋体" w:cs="宋体"/>
                      <w:color w:val="000000"/>
                      <w:kern w:val="0"/>
                      <w:sz w:val="30"/>
                      <w:szCs w:val="30"/>
                    </w:rPr>
                    <w:t>建设培育榜文化的实施细则》的通知</w:t>
                  </w:r>
                </w:p>
              </w:tc>
            </w:tr>
          </w:tbl>
          <w:p w:rsidR="004B6F60" w:rsidRPr="004B6F60" w:rsidRDefault="004B6F60" w:rsidP="004B6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6F6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</w:t>
            </w:r>
          </w:p>
          <w:p w:rsidR="004B6F60" w:rsidRPr="004B6F60" w:rsidRDefault="004B6F60" w:rsidP="004B6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47"/>
            </w:tblGrid>
            <w:tr w:rsidR="004B6F60" w:rsidRPr="004B6F6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B6F60" w:rsidRPr="004B6F60" w:rsidRDefault="004B6F60" w:rsidP="004B6F6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000000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图片 2" descr="http://172.19.48.111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72.19.48.111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6F60" w:rsidRPr="004B6F60" w:rsidRDefault="004B6F60" w:rsidP="004B6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B6F60" w:rsidRPr="004B6F60" w:rsidRDefault="004B6F60" w:rsidP="004B6F60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B6F60"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　　</w:t>
      </w:r>
    </w:p>
    <w:tbl>
      <w:tblPr>
        <w:tblW w:w="5000" w:type="pct"/>
        <w:tblCellSpacing w:w="0" w:type="dxa"/>
        <w:tblCellMar>
          <w:left w:w="300" w:type="dxa"/>
          <w:right w:w="600" w:type="dxa"/>
        </w:tblCellMar>
        <w:tblLook w:val="04A0"/>
      </w:tblPr>
      <w:tblGrid>
        <w:gridCol w:w="9206"/>
      </w:tblGrid>
      <w:tr w:rsidR="004B6F60" w:rsidRPr="004B6F60">
        <w:trPr>
          <w:tblCellSpacing w:w="0" w:type="dxa"/>
        </w:trPr>
        <w:tc>
          <w:tcPr>
            <w:tcW w:w="5000" w:type="pct"/>
            <w:hideMark/>
          </w:tcPr>
          <w:p w:rsidR="004B6F60" w:rsidRPr="004B6F60" w:rsidRDefault="004B6F60" w:rsidP="004B6F60">
            <w:pPr>
              <w:widowControl/>
              <w:spacing w:line="390" w:lineRule="atLeast"/>
              <w:jc w:val="left"/>
              <w:rPr>
                <w:rFonts w:ascii="仿宋" w:eastAsia="仿宋" w:hAnsi="宋体" w:cs="宋体"/>
                <w:color w:val="000000"/>
                <w:kern w:val="0"/>
                <w:sz w:val="27"/>
                <w:szCs w:val="27"/>
              </w:rPr>
            </w:pP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各镇党委、街道党工委：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现将《关于进一步规范农村文化礼堂“慈尚榜”建设培育榜文化的实施细则》印发给你们。请各地结合实际，遵照执行。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　　　　　　　市农村文化礼堂建设领导小组办公室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 xml:space="preserve">　　　　　　　　　　　　　　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2016年10月13日</w:t>
            </w:r>
            <w:r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r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r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关于进一步规范农村文化礼堂“慈尚榜”建设培育榜文化的实施细则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为进一步加强全市农村文化礼堂</w:t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各类榜的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建设管理，培育榜文化，弘扬“慈孝、包容、勤奋、诚信”的慈溪市民共同价值观，特制定本细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则。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一、指导思想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深入贯彻落实中央办公厅《关于培育和</w:t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践行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社会主义核心价值观的意见》要求，紧紧围绕“文化礼堂、精神家园”这一目标定位，用先进人物的榜样力量培育和</w:t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践行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社会主义核心价值观，用“慈尚榜”宣扬好人好事，展示善行义举，弘扬真善美，引导广大村民自觉履行法定义务、社会责任、家庭责任，努力营造风清气正人美的社会风尚。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二、上榜内容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大力培育和弘扬社会主义核心价值观，重点体现“爱国、敬业、诚信、友善”“务实、守信、崇学、向善”“慈孝、包容、勤奋、诚信”等价值观，体现中华传统美德。主要包括善行义举榜、慈孝榜、能人榜、学子榜、寿星榜以及其它特色榜等内容。结合我市实际，“慈尚榜”内容如下：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（一）善行义举榜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主要展示</w:t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最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美人物、道德模范、慈善达人等各类好人好事的事迹及照片。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（二）</w:t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慈孝榜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展示村民孝老爱亲、善待长辈、“好婆婆好媳妇”等先进事迹及照片。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（三）能人榜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展示本村企业家、农业大户、杰出军人、优秀干警、专家学者、文艺工作者、运动员等各行各业杰出代表在创业创新、忠于职守，敬业奉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献等方面的先进事迹及照片。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（四）学子榜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展示青年学生在完成学业、各类赛事、创造发明等方面表现刻苦钻研、勇攀高峰的先进事迹及照片。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（五）最美老人榜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展示热心公益、关爱下一代、维护社会公德的60岁以上老年人事迹及照片。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（六）其它特色榜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 xml:space="preserve">　　榜名由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各地结合实际命名，主要展示除上述五个榜以外的、体现社会主义核心价值观的先进人物和典型事迹。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三、</w:t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建榜形式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“慈尚榜”分固定榜和动态榜两类。固定榜主要展示本村有代表性的杰出人物；动态榜主要展示的是特定时间内（一般为一个月、一季度、</w:t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一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年度）的先进人物事迹。</w:t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固定榜可根据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情况每年更新一次，动态榜按照“有上</w:t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有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下、动态管理”的原则按月或季度及时更新。原则上，各类动态榜均需在室外醒目位置展示。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四、</w:t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立榜程序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（一）</w:t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荐榜上榜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1.通过组织推荐、村民举荐、个人自荐等多种形式，推选出上榜候选人。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2.农村文化礼堂理事会或村党委（党总支）对上榜候选人进行审核、评议，确定拟上榜名单，并经</w:t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广泛议榜征求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意见后，上榜公布。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 xml:space="preserve">　　（二）</w:t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知榜议榜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对拟上榜的人物或事件要加大宣传力度，发动村民参与评议，广泛征求意见，取得认同和支持，做到人人知晓。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（三）</w:t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用榜管榜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 xml:space="preserve">　　建榜后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，充分利用村民大会、民主生活会、道德讲堂等多种形式组织学习宣传，发挥激励作用。固定榜和</w:t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动态榜每年均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需归档，确保资料详实完善。上榜期间，上榜人出现以下几种情形的，必须予以撤榜：触犯国家法律法规，被追究刑事或民事责任的；违反党委政府有关规定的，被处理的；有违背社会主义核心价值观，违反社会公德、职业道德、家庭美德等行为，经核实的。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五、工作要求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（一）高度重视。“慈尚榜”是农村文化礼堂建设的重要内容。各地要从推动社会主义核心价值观</w:t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落细落小落实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、打造农村精神家园的高度，推进“慈尚榜”建设，培育礼堂文化。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（二）强化督查。将“慈尚榜”建设工作纳入市对镇街道宣传思想工作考核，各镇（街道）也要加强对各村的年度工作考核，同时加强督查指导，确保扎实推进。</w:t>
            </w:r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br/>
              <w:t xml:space="preserve">　　（三）注重实效。“慈尚榜”一定要立足村庄实际，展示村庄的特色，同时</w:t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在荐榜上榜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、</w:t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知榜议榜、用榜管榜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等各个环节要广泛发动群众参与，真正让“慈尚榜”成为弘扬社会主义核心价值观、营造风清气正人</w:t>
            </w:r>
            <w:proofErr w:type="gramStart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美社会</w:t>
            </w:r>
            <w:proofErr w:type="gramEnd"/>
            <w:r w:rsidRPr="004B6F60">
              <w:rPr>
                <w:rFonts w:ascii="仿宋" w:eastAsia="仿宋" w:hAnsi="宋体" w:cs="宋体" w:hint="eastAsia"/>
                <w:color w:val="000000"/>
                <w:kern w:val="0"/>
                <w:sz w:val="27"/>
                <w:szCs w:val="27"/>
              </w:rPr>
              <w:t>风尚的重要载体。</w:t>
            </w:r>
          </w:p>
        </w:tc>
      </w:tr>
    </w:tbl>
    <w:p w:rsidR="001B579D" w:rsidRPr="004B6F60" w:rsidRDefault="001B579D" w:rsidP="004B6F60">
      <w:pPr>
        <w:rPr>
          <w:rFonts w:ascii="仿宋" w:eastAsia="仿宋" w:hAnsi="宋体" w:cs="宋体"/>
          <w:color w:val="000000"/>
          <w:kern w:val="0"/>
          <w:sz w:val="27"/>
          <w:szCs w:val="27"/>
        </w:rPr>
      </w:pPr>
    </w:p>
    <w:sectPr w:rsidR="001B579D" w:rsidRPr="004B6F60" w:rsidSect="001B5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6F60"/>
    <w:rsid w:val="001B579D"/>
    <w:rsid w:val="004B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6F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6F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0809">
      <w:bodyDiv w:val="1"/>
      <w:marLeft w:val="-300"/>
      <w:marRight w:val="-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259</Words>
  <Characters>1477</Characters>
  <Application>Microsoft Office Word</Application>
  <DocSecurity>0</DocSecurity>
  <Lines>12</Lines>
  <Paragraphs>3</Paragraphs>
  <ScaleCrop>false</ScaleCrop>
  <Company>微软中国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2018-04-26T10:14:00Z</dcterms:created>
  <dcterms:modified xsi:type="dcterms:W3CDTF">2018-04-26T10:17:00Z</dcterms:modified>
</cp:coreProperties>
</file>